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江苏省广电系统先进集体推荐对象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3"/>
        <w:tblW w:w="12816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1155"/>
        <w:gridCol w:w="1050"/>
        <w:gridCol w:w="3150"/>
        <w:gridCol w:w="22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4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集体名称</w:t>
            </w:r>
          </w:p>
        </w:tc>
        <w:tc>
          <w:tcPr>
            <w:tcW w:w="115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集体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10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集体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315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推荐集体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223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78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淮安市广播电视台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正处级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淮安市政府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全额拨款事业单位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淮安市文化广电和旅游局传媒管理处（广电科技处、安全传输保障处）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正科级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淮安市文化广电和旅游局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行政机关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1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盱眙县文化市场综合执法大队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副科级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盱眙县文化广电和旅游局</w:t>
            </w:r>
          </w:p>
        </w:tc>
        <w:tc>
          <w:tcPr>
            <w:tcW w:w="223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参照公务员法管理事业单位</w:t>
            </w:r>
          </w:p>
        </w:tc>
        <w:tc>
          <w:tcPr>
            <w:tcW w:w="1785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156" w:afterLines="50"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江苏省广电系统先进工作者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推荐对象</w:t>
      </w:r>
    </w:p>
    <w:p>
      <w:pPr>
        <w:spacing w:before="156" w:beforeLines="50" w:after="156" w:afterLines="50" w:line="580" w:lineRule="exact"/>
        <w:jc w:val="center"/>
        <w:rPr>
          <w:rFonts w:eastAsia="华文中宋"/>
          <w:b/>
          <w:sz w:val="32"/>
          <w:szCs w:val="32"/>
        </w:rPr>
      </w:pPr>
    </w:p>
    <w:tbl>
      <w:tblPr>
        <w:tblStyle w:val="3"/>
        <w:tblW w:w="1287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01"/>
        <w:gridCol w:w="4365"/>
        <w:gridCol w:w="301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1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36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1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职务职级</w:t>
            </w:r>
          </w:p>
        </w:tc>
        <w:tc>
          <w:tcPr>
            <w:tcW w:w="36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徐  迅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6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金湖县文化广电和旅游局</w:t>
            </w:r>
          </w:p>
        </w:tc>
        <w:tc>
          <w:tcPr>
            <w:tcW w:w="301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局长、四级调研员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李大军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6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淮安区融媒体中心</w:t>
            </w:r>
          </w:p>
        </w:tc>
        <w:tc>
          <w:tcPr>
            <w:tcW w:w="301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剌海东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6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淮安市广播电视台</w:t>
            </w:r>
          </w:p>
        </w:tc>
        <w:tc>
          <w:tcPr>
            <w:tcW w:w="301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纪录片工作室主任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李卫兵</w:t>
            </w:r>
          </w:p>
        </w:tc>
        <w:tc>
          <w:tcPr>
            <w:tcW w:w="90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36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涟水县融媒体中心</w:t>
            </w:r>
          </w:p>
        </w:tc>
        <w:tc>
          <w:tcPr>
            <w:tcW w:w="3015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4"/>
              </w:rPr>
              <w:t>总编辑</w:t>
            </w:r>
          </w:p>
        </w:tc>
        <w:tc>
          <w:tcPr>
            <w:tcW w:w="3600" w:type="dxa"/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eastAsia="仿宋_GB2312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580" w:lineRule="exact"/>
        <w:rPr>
          <w:rFonts w:eastAsia="华文中宋"/>
          <w:b/>
          <w:sz w:val="32"/>
          <w:szCs w:val="32"/>
        </w:rPr>
      </w:pPr>
    </w:p>
    <w:p>
      <w:pPr>
        <w:ind w:firstLine="660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74" w:right="1814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jE2OGZkY2JjYjk5MDllOGIzZDY1YmI0MTkzZjMifQ=="/>
  </w:docVars>
  <w:rsids>
    <w:rsidRoot w:val="00516229"/>
    <w:rsid w:val="00074D06"/>
    <w:rsid w:val="000A4108"/>
    <w:rsid w:val="0010520C"/>
    <w:rsid w:val="00516229"/>
    <w:rsid w:val="00642C9B"/>
    <w:rsid w:val="00695F6D"/>
    <w:rsid w:val="00896DA6"/>
    <w:rsid w:val="00B33CC7"/>
    <w:rsid w:val="00D27FC1"/>
    <w:rsid w:val="00FE17EC"/>
    <w:rsid w:val="1BD3471C"/>
    <w:rsid w:val="260D66FA"/>
    <w:rsid w:val="3F4A0664"/>
    <w:rsid w:val="53E40CCD"/>
    <w:rsid w:val="7390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文化广电和旅游局</Company>
  <Pages>3</Pages>
  <Words>164</Words>
  <Characters>940</Characters>
  <Lines>7</Lines>
  <Paragraphs>2</Paragraphs>
  <TotalTime>115</TotalTime>
  <ScaleCrop>false</ScaleCrop>
  <LinksUpToDate>false</LinksUpToDate>
  <CharactersWithSpaces>1102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2023-11-02T01:05:00Z</dcterms:created>
  <dc:creator>Administrator</dc:creator>
  <cp:lastModifiedBy>WPS_1696898725</cp:lastModifiedBy>
  <dcterms:modified xsi:type="dcterms:W3CDTF">2023-11-02T03:12:51Z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C08E6D287A484328A41FF49C992358D0_13</vt:lpwstr>
  </property>
</Properties>
</file>