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left"/>
        <w:tblInd w:w="93" w:type="dxa"/>
        <w:tblW w:w="12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4025"/>
        <w:gridCol w:w="2871"/>
        <w:gridCol w:w="2229"/>
        <w:gridCol w:w="2506"/>
        <w:gridCol w:w="128"/>
      </w:tblGrid>
      <w:tr>
        <w:trPr>
          <w:trHeight w:val="570"/>
        </w:trPr>
        <w:tc>
          <w:tcPr>
            <w:tcW w:w="12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eastAsia="方正小标宋_GBK" w:cs="方正小标宋_GBK"/>
                <w:i w:val="0"/>
                <w:iCs w:val="0"/>
                <w:color w:val="000000"/>
                <w:sz w:val="43"/>
                <w:szCs w:val="43"/>
                <w:u w:val="none"/>
              </w:rPr>
            </w:pPr>
            <w:r>
              <w:rPr>
                <w:rFonts w:ascii="方正小标宋_GBK" w:eastAsia="方正小标宋_GBK" w:cs="方正小标宋_GBK" w:hint="eastAsia"/>
                <w:i w:val="0"/>
                <w:iCs w:val="0"/>
                <w:color w:val="000000"/>
                <w:kern w:val="0"/>
                <w:sz w:val="43"/>
                <w:szCs w:val="43"/>
                <w:u w:val="none"/>
                <w:bdr w:val="none" w:sz="0" w:space="0" w:color="auto"/>
                <w:lang w:val="en-US" w:eastAsia="zh-CN"/>
              </w:rPr>
              <w:t>2025年群众文化“百千万”工程复核情况汇总表</w:t>
            </w:r>
          </w:p>
        </w:tc>
      </w:tr>
      <w:tr>
        <w:trPr>
          <w:trHeight w:val="380"/>
        </w:trPr>
        <w:tc>
          <w:tcPr>
            <w:tcW w:w="12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楷体_GBK" w:eastAsia="方正楷体_GBK" w:cs="方正楷体_GBK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sz="0" w:space="0" w:color="auto"/>
                <w:lang w:val="en-US" w:eastAsia="zh-CN"/>
              </w:rPr>
              <w:t>（团队）</w:t>
            </w:r>
          </w:p>
        </w:tc>
      </w:tr>
      <w:tr>
        <w:trPr>
          <w:trHeight w:val="660"/>
          <w:gridAfter w:val="1"/>
          <w:wAfter w:w="128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序号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团队名称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所属县（市、区）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是否合格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备注</w:t>
            </w:r>
          </w:p>
        </w:tc>
      </w:tr>
      <w:tr>
        <w:trPr>
          <w:trHeight w:val="660"/>
          <w:gridAfter w:val="1"/>
          <w:wAfter w:w="128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淮安市洪泽区长青文化艺术团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洪泽区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合格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新增</w:t>
            </w:r>
          </w:p>
        </w:tc>
      </w:tr>
      <w:tr>
        <w:trPr>
          <w:trHeight w:val="660"/>
          <w:gridAfter w:val="1"/>
          <w:wAfter w:w="128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淮安市洪泽区白马湖艺术团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洪泽区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合格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新增</w:t>
            </w:r>
          </w:p>
        </w:tc>
      </w:tr>
      <w:tr>
        <w:trPr>
          <w:trHeight w:val="660"/>
          <w:gridAfter w:val="1"/>
          <w:wAfter w:w="128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淮安市洪泽区天湖戏剧艺术团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洪泽区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合格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新增</w:t>
            </w:r>
          </w:p>
        </w:tc>
      </w:tr>
      <w:tr>
        <w:trPr>
          <w:trHeight w:val="660"/>
          <w:gridAfter w:val="1"/>
          <w:wAfter w:w="128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淮安经济技术开发区如意文化艺术交流活动中心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淮安经济技术开发区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合格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新增</w:t>
            </w:r>
          </w:p>
        </w:tc>
      </w:tr>
      <w:tr>
        <w:trPr>
          <w:trHeight w:val="660"/>
          <w:gridAfter w:val="1"/>
          <w:wAfter w:w="128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5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淮安经济技术开发区唱晚艺术团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淮安经济技术开发区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合格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新增</w:t>
            </w:r>
          </w:p>
        </w:tc>
      </w:tr>
      <w:tr>
        <w:trPr>
          <w:trHeight w:val="660"/>
          <w:gridAfter w:val="1"/>
          <w:wAfter w:w="128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6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淮安市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淮</w:t>
            </w:r>
            <w:bookmarkStart w:id="0" w:name="_GoBack"/>
            <w:bookmarkEnd w:id="0"/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安区城东乡翔宇小区老年文艺演出队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淮安区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合格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新增</w:t>
            </w:r>
          </w:p>
        </w:tc>
      </w:tr>
      <w:tr>
        <w:trPr>
          <w:trHeight w:val="660"/>
          <w:gridAfter w:val="1"/>
          <w:wAfter w:w="128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7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淮安市淮安区淮城街道楼东社区楚韵之声歌舞队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淮安区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合格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新增</w:t>
            </w:r>
          </w:p>
        </w:tc>
      </w:tr>
      <w:tr>
        <w:trPr>
          <w:trHeight w:val="660"/>
          <w:gridAfter w:val="1"/>
          <w:wAfter w:w="128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8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淮安市淮安区旗袍文化协会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淮安区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合格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新增</w:t>
            </w:r>
          </w:p>
        </w:tc>
      </w:tr>
      <w:tr>
        <w:trPr>
          <w:trHeight w:val="660"/>
          <w:gridAfter w:val="1"/>
          <w:wAfter w:w="128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9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淮安市淮安区</w:t>
            </w: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飞天杂技团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淮安区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合格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新增</w:t>
            </w:r>
          </w:p>
        </w:tc>
      </w:tr>
      <w:tr>
        <w:trPr>
          <w:trHeight w:val="660"/>
          <w:gridAfter w:val="1"/>
          <w:wAfter w:w="128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10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淮安市淮安区车桥镇雨露文艺演出队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淮安区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合格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新增</w:t>
            </w:r>
          </w:p>
        </w:tc>
      </w:tr>
      <w:tr>
        <w:trPr>
          <w:trHeight w:val="660"/>
          <w:gridAfter w:val="1"/>
          <w:wAfter w:w="128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11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淮安市淮阴区南陈集镇梦圆广场舞俱乐部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淮阴区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合格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新增</w:t>
            </w:r>
          </w:p>
        </w:tc>
      </w:tr>
      <w:tr>
        <w:trPr>
          <w:trHeight w:val="660"/>
          <w:gridAfter w:val="1"/>
          <w:wAfter w:w="128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12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金湖荷花荡艺术团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金湖县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合格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新增</w:t>
            </w:r>
          </w:p>
        </w:tc>
      </w:tr>
      <w:tr>
        <w:trPr>
          <w:trHeight w:val="660"/>
          <w:gridAfter w:val="1"/>
          <w:wAfter w:w="128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13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金湖荷韵艺术团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金湖县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合格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新增</w:t>
            </w:r>
          </w:p>
        </w:tc>
      </w:tr>
      <w:tr>
        <w:trPr>
          <w:trHeight w:val="660"/>
          <w:gridAfter w:val="1"/>
          <w:wAfter w:w="128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14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金湖县健身秧歌舞协会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金湖县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合格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新增</w:t>
            </w:r>
          </w:p>
        </w:tc>
      </w:tr>
      <w:tr>
        <w:trPr>
          <w:trHeight w:val="660"/>
          <w:gridAfter w:val="1"/>
          <w:wAfter w:w="128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15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金湖县银涂镇文化志愿者艺术团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金湖县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合格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新增</w:t>
            </w:r>
          </w:p>
        </w:tc>
      </w:tr>
      <w:tr>
        <w:trPr>
          <w:trHeight w:val="660"/>
          <w:gridAfter w:val="1"/>
          <w:wAfter w:w="128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16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江苏金荷花文化艺术有限公司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金湖县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合格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新增</w:t>
            </w:r>
          </w:p>
        </w:tc>
      </w:tr>
      <w:tr>
        <w:trPr>
          <w:trHeight w:val="660"/>
          <w:gridAfter w:val="1"/>
          <w:wAfter w:w="128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17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涟水正艺演出服务部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涟水县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合格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新增</w:t>
            </w:r>
          </w:p>
        </w:tc>
      </w:tr>
      <w:tr>
        <w:trPr>
          <w:trHeight w:val="660"/>
          <w:gridAfter w:val="1"/>
          <w:wAfter w:w="128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18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涟水春之韵演出服务部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涟水县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合格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新增</w:t>
            </w:r>
          </w:p>
        </w:tc>
      </w:tr>
      <w:tr>
        <w:trPr>
          <w:trHeight w:val="660"/>
          <w:gridAfter w:val="1"/>
          <w:wAfter w:w="128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19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涟水县旗袍协会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涟水县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合格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新增</w:t>
            </w:r>
          </w:p>
        </w:tc>
      </w:tr>
      <w:tr>
        <w:trPr>
          <w:trHeight w:val="660"/>
          <w:gridAfter w:val="1"/>
          <w:wAfter w:w="128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20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涟水县红袖助残服务中心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涟水县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合格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新增</w:t>
            </w:r>
          </w:p>
        </w:tc>
      </w:tr>
      <w:tr>
        <w:trPr>
          <w:trHeight w:val="660"/>
          <w:gridAfter w:val="1"/>
          <w:wAfter w:w="128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21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涟水润民文艺演出服务部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涟水县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合格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新增</w:t>
            </w:r>
          </w:p>
        </w:tc>
      </w:tr>
      <w:tr>
        <w:trPr>
          <w:trHeight w:val="660"/>
          <w:gridAfter w:val="1"/>
          <w:wAfter w:w="128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22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涟水县琴韵曲艺社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涟水县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合格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新增</w:t>
            </w:r>
          </w:p>
        </w:tc>
      </w:tr>
      <w:tr>
        <w:trPr>
          <w:trHeight w:val="660"/>
          <w:gridAfter w:val="1"/>
          <w:wAfter w:w="128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23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淮安市秀英淮海戏剧社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清江浦区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合格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新增</w:t>
            </w:r>
          </w:p>
        </w:tc>
      </w:tr>
      <w:tr>
        <w:trPr>
          <w:trHeight w:val="660"/>
          <w:gridAfter w:val="1"/>
          <w:wAfter w:w="128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24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淮安市朗诵协会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清江浦区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合格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新增</w:t>
            </w:r>
          </w:p>
        </w:tc>
      </w:tr>
      <w:tr>
        <w:trPr>
          <w:trHeight w:val="660"/>
          <w:gridAfter w:val="1"/>
          <w:wAfter w:w="128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25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淮安市文华戏曲社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清江浦区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合格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新增</w:t>
            </w:r>
          </w:p>
        </w:tc>
      </w:tr>
      <w:tr>
        <w:trPr>
          <w:trHeight w:val="660"/>
          <w:gridAfter w:val="1"/>
          <w:wAfter w:w="128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26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盱眙县志愿者艺术团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盱眙县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合格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新增</w:t>
            </w:r>
          </w:p>
        </w:tc>
      </w:tr>
      <w:tr>
        <w:trPr>
          <w:trHeight w:val="660"/>
          <w:gridAfter w:val="1"/>
          <w:wAfter w:w="128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27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盱眙县第一山戏迷票友联谊会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盱眙县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合格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新增</w:t>
            </w:r>
          </w:p>
        </w:tc>
      </w:tr>
      <w:tr>
        <w:trPr>
          <w:trHeight w:val="660"/>
          <w:gridAfter w:val="1"/>
          <w:wAfter w:w="128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28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盱眙县管仲镇手牵手文艺队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盱眙县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合格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新增</w:t>
            </w:r>
          </w:p>
        </w:tc>
      </w:tr>
      <w:tr>
        <w:trPr>
          <w:trHeight w:val="660"/>
          <w:gridAfter w:val="1"/>
          <w:wAfter w:w="128" w:type="dxa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29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盱眙县京剧票友协会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盱眙县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合格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新增</w:t>
            </w:r>
          </w:p>
        </w:tc>
      </w:tr>
    </w:tbl>
    <w:p/>
    <w:sectPr>
      <w:pgSz w:w="16838" w:h="11906" w:orient="landscape"/>
      <w:pgMar w:top="1587" w:right="2098" w:bottom="1587" w:left="2098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</TotalTime>
  <Application>Yozo_Office27021597764231179</Application>
  <Pages>3</Pages>
  <Words>638</Words>
  <Characters>661</Characters>
  <Lines>157</Lines>
  <Paragraphs>152</Paragraphs>
  <CharactersWithSpaces>661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妍し</dc:creator>
  <cp:lastModifiedBy>taiji</cp:lastModifiedBy>
  <cp:revision>1</cp:revision>
  <dcterms:created xsi:type="dcterms:W3CDTF">2025-09-09T08:35:00Z</dcterms:created>
  <dcterms:modified xsi:type="dcterms:W3CDTF">2025-09-10T03:19:07Z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2052-12.1.0.21915</vt:lpwstr>
  </property>
  <property fmtid="{D5CDD505-2E9C-101B-9397-08002B2CF9AE}" pid="3" name="ICV">
    <vt:lpwstr>A75DC04666054D74953BFF03F9F5792A_11</vt:lpwstr>
  </property>
  <property fmtid="{D5CDD505-2E9C-101B-9397-08002B2CF9AE}" pid="4" name="KSOTemplateDocerSaveRecord">
    <vt:lpwstr>eyJoZGlkIjoiN2M0MTRiMGViNzliZjRjY2ZjYmUxNWRhNjQ1YzdhMTEiLCJ1c2VySWQiOiIyOTA3Njc2NjMifQ==</vt:lpwstr>
  </property>
</Properties>
</file>